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7B" w:rsidRPr="0045567B" w:rsidRDefault="0045567B" w:rsidP="0045567B">
      <w:pPr>
        <w:jc w:val="both"/>
        <w:rPr>
          <w:rStyle w:val="Gl"/>
          <w:sz w:val="24"/>
          <w:szCs w:val="24"/>
        </w:rPr>
      </w:pPr>
      <w:bookmarkStart w:id="0" w:name="_GoBack"/>
      <w:r w:rsidRPr="0045567B">
        <w:rPr>
          <w:rStyle w:val="Gl"/>
          <w:sz w:val="24"/>
          <w:szCs w:val="24"/>
        </w:rPr>
        <w:t>Kayıp Bulunan Eşyalar</w:t>
      </w:r>
    </w:p>
    <w:bookmarkEnd w:id="0"/>
    <w:p w:rsidR="0045567B" w:rsidRPr="0045567B" w:rsidRDefault="0045567B" w:rsidP="0045567B">
      <w:pPr>
        <w:jc w:val="both"/>
        <w:rPr>
          <w:rStyle w:val="Gl"/>
          <w:sz w:val="24"/>
          <w:szCs w:val="24"/>
        </w:rPr>
      </w:pPr>
      <w:r w:rsidRPr="0045567B">
        <w:rPr>
          <w:rStyle w:val="Gl"/>
          <w:sz w:val="24"/>
          <w:szCs w:val="24"/>
        </w:rPr>
        <w:t xml:space="preserve">Okulda unutulmuş veya bırakılmış olan eşyalar bulan kişi tarafından ilgili Müdür Yardımcısına teslim edilir. Müdür Yardımcısı kaybolan eşya ile ilgili ön araştırma yapar. Kaybolan eşyanın sahibinin bulunamaması halinde eşya “Kayıp Eşya Odası” </w:t>
      </w:r>
      <w:proofErr w:type="spellStart"/>
      <w:r w:rsidRPr="0045567B">
        <w:rPr>
          <w:rStyle w:val="Gl"/>
          <w:sz w:val="24"/>
          <w:szCs w:val="24"/>
        </w:rPr>
        <w:t>na</w:t>
      </w:r>
      <w:proofErr w:type="spellEnd"/>
      <w:r w:rsidRPr="0045567B">
        <w:rPr>
          <w:rStyle w:val="Gl"/>
          <w:sz w:val="24"/>
          <w:szCs w:val="24"/>
        </w:rPr>
        <w:t xml:space="preserve"> gönderilir. Kayıp Eşya Odası’ndaki eşyalar eğitim dönemi sonuna kadar muhafaza edilir.</w:t>
      </w:r>
    </w:p>
    <w:p w:rsidR="00A6052C" w:rsidRDefault="00A6052C"/>
    <w:sectPr w:rsidR="00A6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80"/>
    <w:rsid w:val="0045567B"/>
    <w:rsid w:val="00A6052C"/>
    <w:rsid w:val="00B82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556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5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AKFEN</dc:creator>
  <cp:lastModifiedBy>AKFEN</cp:lastModifiedBy>
  <cp:revision>2</cp:revision>
  <dcterms:created xsi:type="dcterms:W3CDTF">2022-06-30T08:23:00Z</dcterms:created>
  <dcterms:modified xsi:type="dcterms:W3CDTF">2022-06-30T08:23:00Z</dcterms:modified>
</cp:coreProperties>
</file>