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418" w:rsidRPr="00404418" w:rsidRDefault="00404418" w:rsidP="00404418">
      <w:pPr>
        <w:jc w:val="both"/>
        <w:rPr>
          <w:rStyle w:val="Gl"/>
          <w:sz w:val="24"/>
          <w:szCs w:val="24"/>
        </w:rPr>
      </w:pPr>
      <w:r w:rsidRPr="00404418">
        <w:rPr>
          <w:rStyle w:val="Gl"/>
          <w:sz w:val="24"/>
          <w:szCs w:val="24"/>
        </w:rPr>
        <w:t>Servis Kuralları</w:t>
      </w:r>
    </w:p>
    <w:p w:rsidR="00404418" w:rsidRPr="00404418" w:rsidRDefault="00404418" w:rsidP="00404418">
      <w:pPr>
        <w:spacing w:before="100" w:beforeAutospacing="1" w:after="100" w:afterAutospacing="1" w:line="240" w:lineRule="auto"/>
        <w:jc w:val="both"/>
        <w:rPr>
          <w:rStyle w:val="Gl"/>
          <w:sz w:val="24"/>
          <w:szCs w:val="24"/>
        </w:rPr>
      </w:pPr>
      <w:r w:rsidRPr="00404418">
        <w:rPr>
          <w:rStyle w:val="Gl"/>
          <w:sz w:val="24"/>
          <w:szCs w:val="24"/>
        </w:rPr>
        <w:t>Servis araçlarında geçen süre Okulun devamı niteliğindedir. Öğrencilerden, servis araçlarında Okul içi kurallarına göre davranmaları beklenir. Servis araçlarında uyulması gereken kurallar,</w:t>
      </w:r>
    </w:p>
    <w:p w:rsidR="00404418" w:rsidRPr="00404418" w:rsidRDefault="00404418" w:rsidP="00404418">
      <w:pPr>
        <w:numPr>
          <w:ilvl w:val="0"/>
          <w:numId w:val="1"/>
        </w:numPr>
        <w:spacing w:before="100" w:beforeAutospacing="1" w:after="100" w:afterAutospacing="1" w:line="240" w:lineRule="auto"/>
        <w:jc w:val="both"/>
        <w:rPr>
          <w:rStyle w:val="Gl"/>
          <w:sz w:val="24"/>
          <w:szCs w:val="24"/>
        </w:rPr>
      </w:pPr>
      <w:r w:rsidRPr="00404418">
        <w:rPr>
          <w:rStyle w:val="Gl"/>
          <w:sz w:val="24"/>
          <w:szCs w:val="24"/>
        </w:rPr>
        <w:t>Servis kullanan öğrenciler sabah servisinde kendilerine bildirilen saatte servise bineceği noktada hazır olmakla yükümlüdürler. Sabah ve akşam servislerine geç kalan öğrenciler, diğer öğrencilerin de geç kalmalarına neden olmamak için, beklenmezler. Geç kalan öğrencilerin evden Okula ya da Okuldan eve ulaşımları velileri tarafından sağlanır.</w:t>
      </w:r>
    </w:p>
    <w:p w:rsidR="00404418" w:rsidRPr="00404418" w:rsidRDefault="00404418" w:rsidP="00404418">
      <w:pPr>
        <w:numPr>
          <w:ilvl w:val="0"/>
          <w:numId w:val="1"/>
        </w:numPr>
        <w:spacing w:before="100" w:beforeAutospacing="1" w:after="100" w:afterAutospacing="1" w:line="240" w:lineRule="auto"/>
        <w:jc w:val="both"/>
        <w:rPr>
          <w:rStyle w:val="Gl"/>
          <w:sz w:val="24"/>
          <w:szCs w:val="24"/>
        </w:rPr>
      </w:pPr>
      <w:r w:rsidRPr="00404418">
        <w:rPr>
          <w:rStyle w:val="Gl"/>
          <w:sz w:val="24"/>
          <w:szCs w:val="24"/>
        </w:rPr>
        <w:t xml:space="preserve">Servis araçları </w:t>
      </w:r>
      <w:proofErr w:type="gramStart"/>
      <w:r w:rsidRPr="00404418">
        <w:rPr>
          <w:rStyle w:val="Gl"/>
          <w:sz w:val="24"/>
          <w:szCs w:val="24"/>
        </w:rPr>
        <w:t>güzergah</w:t>
      </w:r>
      <w:proofErr w:type="gramEnd"/>
      <w:r w:rsidRPr="00404418">
        <w:rPr>
          <w:rStyle w:val="Gl"/>
          <w:sz w:val="24"/>
          <w:szCs w:val="24"/>
        </w:rPr>
        <w:t xml:space="preserve"> boyunca her ne nedenle olursa olsun, kayıtlı öğrenci dışında yolcu indirip, bindiremez. Ancak zorunlu nedenlerle ve yer olduğu takdirde, servis firmasına kayıtlı Okulumuzun diğer öğrencilerini de servise alabilir.</w:t>
      </w:r>
    </w:p>
    <w:p w:rsidR="00404418" w:rsidRPr="00404418" w:rsidRDefault="00404418" w:rsidP="00404418">
      <w:pPr>
        <w:numPr>
          <w:ilvl w:val="0"/>
          <w:numId w:val="1"/>
        </w:numPr>
        <w:spacing w:before="100" w:beforeAutospacing="1" w:after="100" w:afterAutospacing="1" w:line="240" w:lineRule="auto"/>
        <w:jc w:val="both"/>
        <w:rPr>
          <w:rStyle w:val="Gl"/>
          <w:sz w:val="24"/>
          <w:szCs w:val="24"/>
        </w:rPr>
      </w:pPr>
      <w:r w:rsidRPr="00404418">
        <w:rPr>
          <w:rStyle w:val="Gl"/>
          <w:sz w:val="24"/>
          <w:szCs w:val="24"/>
        </w:rPr>
        <w:t xml:space="preserve">Zorunlu durumlarda servis değişikliği yapacak öğrenci velileri, servis değişikliğine izin verdiğine dair belgeyi ilgili </w:t>
      </w:r>
      <w:r>
        <w:rPr>
          <w:rStyle w:val="Gl"/>
          <w:sz w:val="24"/>
          <w:szCs w:val="24"/>
        </w:rPr>
        <w:t>Servis sorumlusuna</w:t>
      </w:r>
      <w:r w:rsidRPr="00404418">
        <w:rPr>
          <w:rStyle w:val="Gl"/>
          <w:sz w:val="24"/>
          <w:szCs w:val="24"/>
        </w:rPr>
        <w:t xml:space="preserve"> gönderir. İstekleri uygun görülürse servis firması tarafından gerekli düzenleme yapılır.</w:t>
      </w:r>
    </w:p>
    <w:p w:rsidR="00404418" w:rsidRPr="00404418" w:rsidRDefault="00404418" w:rsidP="00404418">
      <w:pPr>
        <w:numPr>
          <w:ilvl w:val="0"/>
          <w:numId w:val="1"/>
        </w:numPr>
        <w:spacing w:before="100" w:beforeAutospacing="1" w:after="100" w:afterAutospacing="1" w:line="240" w:lineRule="auto"/>
        <w:jc w:val="both"/>
        <w:rPr>
          <w:rStyle w:val="Gl"/>
          <w:sz w:val="24"/>
          <w:szCs w:val="24"/>
        </w:rPr>
      </w:pPr>
      <w:r w:rsidRPr="00404418">
        <w:rPr>
          <w:rStyle w:val="Gl"/>
          <w:sz w:val="24"/>
          <w:szCs w:val="24"/>
        </w:rPr>
        <w:t>Yazılı veli izin belgesi olmadan öğrencilerin servis değişikliği yapmasına ya da bir başka araçla Okuldan ayrılmasına kesinlikle izin verilmez.</w:t>
      </w:r>
    </w:p>
    <w:p w:rsidR="00404418" w:rsidRPr="00404418" w:rsidRDefault="00404418" w:rsidP="00404418">
      <w:pPr>
        <w:numPr>
          <w:ilvl w:val="0"/>
          <w:numId w:val="1"/>
        </w:numPr>
        <w:spacing w:before="100" w:beforeAutospacing="1" w:after="100" w:afterAutospacing="1" w:line="240" w:lineRule="auto"/>
        <w:jc w:val="both"/>
        <w:rPr>
          <w:rStyle w:val="Gl"/>
          <w:sz w:val="24"/>
          <w:szCs w:val="24"/>
        </w:rPr>
      </w:pPr>
      <w:r w:rsidRPr="00404418">
        <w:rPr>
          <w:rStyle w:val="Gl"/>
          <w:sz w:val="24"/>
          <w:szCs w:val="24"/>
        </w:rPr>
        <w:t>Herhangi bir sorun olduğunda, öğrenciler sürücü veya servis hostesi ile tartışmaya girmezler. Du</w:t>
      </w:r>
      <w:r>
        <w:rPr>
          <w:rStyle w:val="Gl"/>
          <w:sz w:val="24"/>
          <w:szCs w:val="24"/>
        </w:rPr>
        <w:t xml:space="preserve">rumu ilgili Servis sorumlusuna </w:t>
      </w:r>
      <w:r w:rsidRPr="00404418">
        <w:rPr>
          <w:rStyle w:val="Gl"/>
          <w:sz w:val="24"/>
          <w:szCs w:val="24"/>
        </w:rPr>
        <w:t>iletirler.</w:t>
      </w:r>
      <w:r>
        <w:rPr>
          <w:rStyle w:val="Gl"/>
          <w:sz w:val="24"/>
          <w:szCs w:val="24"/>
        </w:rPr>
        <w:t xml:space="preserve"> Servis sorumlusu çözemezse okul yönetimine velisi tarafından bilgi verilir.</w:t>
      </w:r>
    </w:p>
    <w:p w:rsidR="00404418" w:rsidRPr="00404418" w:rsidRDefault="00404418" w:rsidP="00404418">
      <w:pPr>
        <w:numPr>
          <w:ilvl w:val="0"/>
          <w:numId w:val="1"/>
        </w:numPr>
        <w:spacing w:before="100" w:beforeAutospacing="1" w:after="100" w:afterAutospacing="1" w:line="240" w:lineRule="auto"/>
        <w:jc w:val="both"/>
        <w:rPr>
          <w:rStyle w:val="Gl"/>
          <w:sz w:val="24"/>
          <w:szCs w:val="24"/>
        </w:rPr>
      </w:pPr>
      <w:r w:rsidRPr="00404418">
        <w:rPr>
          <w:rStyle w:val="Gl"/>
          <w:sz w:val="24"/>
          <w:szCs w:val="24"/>
        </w:rPr>
        <w:t>Öğrenciler araçlara kasten veya kaza ile verdikleri zararları öderler.</w:t>
      </w:r>
    </w:p>
    <w:p w:rsidR="00404418" w:rsidRPr="00404418" w:rsidRDefault="00404418" w:rsidP="00404418">
      <w:pPr>
        <w:numPr>
          <w:ilvl w:val="0"/>
          <w:numId w:val="1"/>
        </w:numPr>
        <w:spacing w:before="100" w:beforeAutospacing="1" w:after="100" w:afterAutospacing="1" w:line="240" w:lineRule="auto"/>
        <w:jc w:val="both"/>
        <w:rPr>
          <w:rStyle w:val="Gl"/>
          <w:sz w:val="24"/>
          <w:szCs w:val="24"/>
        </w:rPr>
      </w:pPr>
      <w:r w:rsidRPr="00404418">
        <w:rPr>
          <w:rStyle w:val="Gl"/>
          <w:sz w:val="24"/>
          <w:szCs w:val="24"/>
        </w:rPr>
        <w:t>Sürücüler veli izni ve Okul Yönetiminin onayı olmaksızın öğrencileri inmeleri gereken noktalar dışında herhangi bir yerde bırakamazlar.</w:t>
      </w:r>
    </w:p>
    <w:p w:rsidR="00404418" w:rsidRPr="00404418" w:rsidRDefault="00404418" w:rsidP="00404418">
      <w:pPr>
        <w:numPr>
          <w:ilvl w:val="0"/>
          <w:numId w:val="1"/>
        </w:numPr>
        <w:spacing w:before="100" w:beforeAutospacing="1" w:after="100" w:afterAutospacing="1" w:line="240" w:lineRule="auto"/>
        <w:jc w:val="both"/>
        <w:rPr>
          <w:rStyle w:val="Gl"/>
          <w:sz w:val="24"/>
          <w:szCs w:val="24"/>
        </w:rPr>
      </w:pPr>
      <w:r w:rsidRPr="00404418">
        <w:rPr>
          <w:rStyle w:val="Gl"/>
          <w:sz w:val="24"/>
          <w:szCs w:val="24"/>
        </w:rPr>
        <w:t xml:space="preserve">Öğrenciler; </w:t>
      </w:r>
    </w:p>
    <w:p w:rsidR="00404418" w:rsidRPr="00404418" w:rsidRDefault="00404418" w:rsidP="00404418">
      <w:pPr>
        <w:numPr>
          <w:ilvl w:val="1"/>
          <w:numId w:val="1"/>
        </w:numPr>
        <w:spacing w:before="100" w:beforeAutospacing="1" w:after="100" w:afterAutospacing="1" w:line="240" w:lineRule="auto"/>
        <w:jc w:val="both"/>
        <w:rPr>
          <w:rStyle w:val="Gl"/>
          <w:sz w:val="24"/>
          <w:szCs w:val="24"/>
        </w:rPr>
      </w:pPr>
      <w:r w:rsidRPr="00404418">
        <w:rPr>
          <w:rStyle w:val="Gl"/>
          <w:sz w:val="24"/>
          <w:szCs w:val="24"/>
        </w:rPr>
        <w:t>S</w:t>
      </w:r>
      <w:r>
        <w:rPr>
          <w:rStyle w:val="Gl"/>
          <w:sz w:val="24"/>
          <w:szCs w:val="24"/>
        </w:rPr>
        <w:t>ürücülerin, servis rehberi</w:t>
      </w:r>
      <w:r w:rsidRPr="00404418">
        <w:rPr>
          <w:rStyle w:val="Gl"/>
          <w:sz w:val="24"/>
          <w:szCs w:val="24"/>
        </w:rPr>
        <w:t xml:space="preserve"> ve araçtaki öğretmenlerin uyarılarını dinlemek,</w:t>
      </w:r>
    </w:p>
    <w:p w:rsidR="00404418" w:rsidRPr="00404418" w:rsidRDefault="00404418" w:rsidP="00404418">
      <w:pPr>
        <w:numPr>
          <w:ilvl w:val="1"/>
          <w:numId w:val="1"/>
        </w:numPr>
        <w:spacing w:before="100" w:beforeAutospacing="1" w:after="100" w:afterAutospacing="1" w:line="240" w:lineRule="auto"/>
        <w:jc w:val="both"/>
        <w:rPr>
          <w:rStyle w:val="Gl"/>
          <w:sz w:val="24"/>
          <w:szCs w:val="24"/>
        </w:rPr>
      </w:pPr>
      <w:r w:rsidRPr="00404418">
        <w:rPr>
          <w:rStyle w:val="Gl"/>
          <w:sz w:val="24"/>
          <w:szCs w:val="24"/>
        </w:rPr>
        <w:t>Yüksek sesle konuşarak, gülerek, şarkı söyleyerek veya uygunsuz söz ve davranışlarla çevrelerini rahatsız etmemek,</w:t>
      </w:r>
    </w:p>
    <w:p w:rsidR="00404418" w:rsidRPr="00404418" w:rsidRDefault="00404418" w:rsidP="00404418">
      <w:pPr>
        <w:numPr>
          <w:ilvl w:val="1"/>
          <w:numId w:val="1"/>
        </w:numPr>
        <w:spacing w:before="100" w:beforeAutospacing="1" w:after="100" w:afterAutospacing="1" w:line="240" w:lineRule="auto"/>
        <w:jc w:val="both"/>
        <w:rPr>
          <w:rStyle w:val="Gl"/>
          <w:sz w:val="24"/>
          <w:szCs w:val="24"/>
        </w:rPr>
      </w:pPr>
      <w:r w:rsidRPr="00404418">
        <w:rPr>
          <w:rStyle w:val="Gl"/>
          <w:sz w:val="24"/>
          <w:szCs w:val="24"/>
        </w:rPr>
        <w:t>Pencere açmamak, servis içinde ayağa kalkmamak,</w:t>
      </w:r>
    </w:p>
    <w:p w:rsidR="00404418" w:rsidRPr="00404418" w:rsidRDefault="00404418" w:rsidP="00404418">
      <w:pPr>
        <w:numPr>
          <w:ilvl w:val="1"/>
          <w:numId w:val="1"/>
        </w:numPr>
        <w:spacing w:before="100" w:beforeAutospacing="1" w:after="100" w:afterAutospacing="1" w:line="240" w:lineRule="auto"/>
        <w:jc w:val="both"/>
        <w:rPr>
          <w:rStyle w:val="Gl"/>
          <w:sz w:val="24"/>
          <w:szCs w:val="24"/>
        </w:rPr>
      </w:pPr>
      <w:r w:rsidRPr="00404418">
        <w:rPr>
          <w:rStyle w:val="Gl"/>
          <w:sz w:val="24"/>
          <w:szCs w:val="24"/>
        </w:rPr>
        <w:t>Araçlarda yiyip, içmemek,</w:t>
      </w:r>
    </w:p>
    <w:p w:rsidR="00404418" w:rsidRPr="00404418" w:rsidRDefault="00404418" w:rsidP="00404418">
      <w:pPr>
        <w:numPr>
          <w:ilvl w:val="1"/>
          <w:numId w:val="1"/>
        </w:numPr>
        <w:spacing w:before="100" w:beforeAutospacing="1" w:after="100" w:afterAutospacing="1" w:line="240" w:lineRule="auto"/>
        <w:jc w:val="both"/>
        <w:rPr>
          <w:rStyle w:val="Gl"/>
          <w:sz w:val="24"/>
          <w:szCs w:val="24"/>
        </w:rPr>
      </w:pPr>
      <w:proofErr w:type="gramStart"/>
      <w:r w:rsidRPr="00404418">
        <w:rPr>
          <w:rStyle w:val="Gl"/>
          <w:sz w:val="24"/>
          <w:szCs w:val="24"/>
        </w:rPr>
        <w:t>Mutlaka emniyet kemerlerini kullanmak.</w:t>
      </w:r>
      <w:proofErr w:type="gramEnd"/>
    </w:p>
    <w:p w:rsidR="00404418" w:rsidRPr="00404418" w:rsidRDefault="00404418" w:rsidP="00404418">
      <w:pPr>
        <w:numPr>
          <w:ilvl w:val="1"/>
          <w:numId w:val="1"/>
        </w:numPr>
        <w:spacing w:before="100" w:beforeAutospacing="1" w:after="100" w:afterAutospacing="1" w:line="240" w:lineRule="auto"/>
        <w:jc w:val="both"/>
        <w:rPr>
          <w:rStyle w:val="Gl"/>
          <w:sz w:val="24"/>
          <w:szCs w:val="24"/>
        </w:rPr>
      </w:pPr>
      <w:r w:rsidRPr="00404418">
        <w:rPr>
          <w:rStyle w:val="Gl"/>
          <w:sz w:val="24"/>
          <w:szCs w:val="24"/>
        </w:rPr>
        <w:t>Servis şoförünü rahatsız etmezler.</w:t>
      </w:r>
    </w:p>
    <w:p w:rsidR="00404418" w:rsidRPr="00404418" w:rsidRDefault="00404418" w:rsidP="00404418">
      <w:pPr>
        <w:numPr>
          <w:ilvl w:val="1"/>
          <w:numId w:val="1"/>
        </w:numPr>
        <w:spacing w:before="100" w:beforeAutospacing="1" w:after="100" w:afterAutospacing="1" w:line="240" w:lineRule="auto"/>
        <w:jc w:val="both"/>
        <w:rPr>
          <w:rStyle w:val="Gl"/>
          <w:sz w:val="24"/>
          <w:szCs w:val="24"/>
        </w:rPr>
      </w:pPr>
      <w:r>
        <w:rPr>
          <w:rStyle w:val="Gl"/>
          <w:sz w:val="24"/>
          <w:szCs w:val="24"/>
        </w:rPr>
        <w:t xml:space="preserve">Servis </w:t>
      </w:r>
      <w:proofErr w:type="gramStart"/>
      <w:r>
        <w:rPr>
          <w:rStyle w:val="Gl"/>
          <w:sz w:val="24"/>
          <w:szCs w:val="24"/>
        </w:rPr>
        <w:t xml:space="preserve">rehberlerinin </w:t>
      </w:r>
      <w:r w:rsidRPr="00404418">
        <w:rPr>
          <w:rStyle w:val="Gl"/>
          <w:sz w:val="24"/>
          <w:szCs w:val="24"/>
        </w:rPr>
        <w:t xml:space="preserve"> talimatlarına</w:t>
      </w:r>
      <w:proofErr w:type="gramEnd"/>
      <w:r w:rsidRPr="00404418">
        <w:rPr>
          <w:rStyle w:val="Gl"/>
          <w:sz w:val="24"/>
          <w:szCs w:val="24"/>
        </w:rPr>
        <w:t xml:space="preserve"> uyarlar.</w:t>
      </w:r>
    </w:p>
    <w:p w:rsidR="00404418" w:rsidRPr="00404418" w:rsidRDefault="00404418" w:rsidP="00404418">
      <w:pPr>
        <w:numPr>
          <w:ilvl w:val="1"/>
          <w:numId w:val="1"/>
        </w:numPr>
        <w:spacing w:before="100" w:beforeAutospacing="1" w:after="100" w:afterAutospacing="1" w:line="240" w:lineRule="auto"/>
        <w:jc w:val="both"/>
        <w:rPr>
          <w:rStyle w:val="Gl"/>
          <w:sz w:val="24"/>
          <w:szCs w:val="24"/>
        </w:rPr>
      </w:pPr>
      <w:r w:rsidRPr="00404418">
        <w:rPr>
          <w:rStyle w:val="Gl"/>
          <w:sz w:val="24"/>
          <w:szCs w:val="24"/>
        </w:rPr>
        <w:t>Servis hareket halinde iken ayakta durmaz ve mutlaka emniyet kemerini bağlarlar.</w:t>
      </w:r>
    </w:p>
    <w:p w:rsidR="00404418" w:rsidRPr="00404418" w:rsidRDefault="00404418" w:rsidP="00404418">
      <w:pPr>
        <w:numPr>
          <w:ilvl w:val="1"/>
          <w:numId w:val="1"/>
        </w:numPr>
        <w:spacing w:before="100" w:beforeAutospacing="1" w:after="100" w:afterAutospacing="1" w:line="240" w:lineRule="auto"/>
        <w:jc w:val="both"/>
        <w:rPr>
          <w:rStyle w:val="Gl"/>
          <w:sz w:val="24"/>
          <w:szCs w:val="24"/>
        </w:rPr>
      </w:pPr>
      <w:r w:rsidRPr="00404418">
        <w:rPr>
          <w:rStyle w:val="Gl"/>
          <w:sz w:val="24"/>
          <w:szCs w:val="24"/>
        </w:rPr>
        <w:t>Küçüklerini korur ve Yardımcı olur,</w:t>
      </w:r>
    </w:p>
    <w:p w:rsidR="00404418" w:rsidRPr="00404418" w:rsidRDefault="00404418" w:rsidP="00404418">
      <w:pPr>
        <w:numPr>
          <w:ilvl w:val="1"/>
          <w:numId w:val="1"/>
        </w:numPr>
        <w:spacing w:before="100" w:beforeAutospacing="1" w:after="100" w:afterAutospacing="1" w:line="240" w:lineRule="auto"/>
        <w:jc w:val="both"/>
        <w:rPr>
          <w:rStyle w:val="Gl"/>
          <w:sz w:val="24"/>
          <w:szCs w:val="24"/>
        </w:rPr>
      </w:pPr>
      <w:r w:rsidRPr="00404418">
        <w:rPr>
          <w:rStyle w:val="Gl"/>
          <w:sz w:val="24"/>
          <w:szCs w:val="24"/>
        </w:rPr>
        <w:t>Eşyalarını unutmazlar,</w:t>
      </w:r>
    </w:p>
    <w:p w:rsidR="00404418" w:rsidRPr="00404418" w:rsidRDefault="00404418" w:rsidP="00404418">
      <w:pPr>
        <w:numPr>
          <w:ilvl w:val="1"/>
          <w:numId w:val="1"/>
        </w:numPr>
        <w:spacing w:before="100" w:beforeAutospacing="1" w:after="100" w:afterAutospacing="1" w:line="240" w:lineRule="auto"/>
        <w:jc w:val="both"/>
        <w:rPr>
          <w:rStyle w:val="Gl"/>
          <w:sz w:val="24"/>
          <w:szCs w:val="24"/>
        </w:rPr>
      </w:pPr>
      <w:r w:rsidRPr="00404418">
        <w:rPr>
          <w:rStyle w:val="Gl"/>
          <w:sz w:val="24"/>
          <w:szCs w:val="24"/>
        </w:rPr>
        <w:t>Arkadaşları ile oyun amaçlı olsa dahi fiziksel şakalaşma yapamazlar.</w:t>
      </w:r>
    </w:p>
    <w:p w:rsidR="00404418" w:rsidRPr="00404418" w:rsidRDefault="00404418" w:rsidP="00404418">
      <w:pPr>
        <w:numPr>
          <w:ilvl w:val="1"/>
          <w:numId w:val="1"/>
        </w:numPr>
        <w:spacing w:before="100" w:beforeAutospacing="1" w:after="100" w:afterAutospacing="1" w:line="240" w:lineRule="auto"/>
        <w:jc w:val="both"/>
        <w:rPr>
          <w:rStyle w:val="Gl"/>
          <w:sz w:val="24"/>
          <w:szCs w:val="24"/>
        </w:rPr>
      </w:pPr>
      <w:r w:rsidRPr="00404418">
        <w:rPr>
          <w:rStyle w:val="Gl"/>
          <w:sz w:val="24"/>
          <w:szCs w:val="24"/>
        </w:rPr>
        <w:t>Servislerde kural dışı davranışlarda bulunan öğrenciler</w:t>
      </w:r>
      <w:r>
        <w:rPr>
          <w:rStyle w:val="Gl"/>
          <w:sz w:val="24"/>
          <w:szCs w:val="24"/>
        </w:rPr>
        <w:t xml:space="preserve"> ve davranışları, sürücü, rehberler</w:t>
      </w:r>
      <w:r w:rsidRPr="00404418">
        <w:rPr>
          <w:rStyle w:val="Gl"/>
          <w:sz w:val="24"/>
          <w:szCs w:val="24"/>
        </w:rPr>
        <w:t xml:space="preserve"> ya da serviste bulunan öğretmen tarafından yazılı olarak, ilgili Müdür Yardımcısına bildirilir. Bu öğrenciler, </w:t>
      </w:r>
    </w:p>
    <w:p w:rsidR="00404418" w:rsidRPr="00404418" w:rsidRDefault="00404418" w:rsidP="00404418">
      <w:pPr>
        <w:numPr>
          <w:ilvl w:val="2"/>
          <w:numId w:val="1"/>
        </w:numPr>
        <w:spacing w:before="100" w:beforeAutospacing="1" w:after="100" w:afterAutospacing="1" w:line="240" w:lineRule="auto"/>
        <w:jc w:val="both"/>
        <w:rPr>
          <w:rStyle w:val="Gl"/>
          <w:sz w:val="24"/>
          <w:szCs w:val="24"/>
        </w:rPr>
      </w:pPr>
      <w:r w:rsidRPr="00404418">
        <w:rPr>
          <w:rStyle w:val="Gl"/>
          <w:sz w:val="24"/>
          <w:szCs w:val="24"/>
        </w:rPr>
        <w:t>İlk kez bildirildiklerinde “Yazılı Uyarı”,</w:t>
      </w:r>
    </w:p>
    <w:p w:rsidR="00404418" w:rsidRPr="00404418" w:rsidRDefault="00404418" w:rsidP="00404418">
      <w:pPr>
        <w:numPr>
          <w:ilvl w:val="2"/>
          <w:numId w:val="1"/>
        </w:numPr>
        <w:spacing w:before="100" w:beforeAutospacing="1" w:after="100" w:afterAutospacing="1" w:line="240" w:lineRule="auto"/>
        <w:jc w:val="both"/>
        <w:rPr>
          <w:rStyle w:val="Gl"/>
          <w:sz w:val="24"/>
          <w:szCs w:val="24"/>
        </w:rPr>
      </w:pPr>
      <w:r w:rsidRPr="00404418">
        <w:rPr>
          <w:rStyle w:val="Gl"/>
          <w:sz w:val="24"/>
          <w:szCs w:val="24"/>
        </w:rPr>
        <w:t>İki</w:t>
      </w:r>
      <w:r>
        <w:rPr>
          <w:rStyle w:val="Gl"/>
          <w:sz w:val="24"/>
          <w:szCs w:val="24"/>
        </w:rPr>
        <w:t>n</w:t>
      </w:r>
      <w:r w:rsidRPr="00404418">
        <w:rPr>
          <w:rStyle w:val="Gl"/>
          <w:sz w:val="24"/>
          <w:szCs w:val="24"/>
        </w:rPr>
        <w:t>ci kez bildirildiklerinde “İki gün servis hizmetinden yararlanamama”,</w:t>
      </w:r>
    </w:p>
    <w:p w:rsidR="00404418" w:rsidRPr="00404418" w:rsidRDefault="00404418" w:rsidP="00404418">
      <w:pPr>
        <w:numPr>
          <w:ilvl w:val="2"/>
          <w:numId w:val="1"/>
        </w:numPr>
        <w:spacing w:before="100" w:beforeAutospacing="1" w:after="100" w:afterAutospacing="1" w:line="240" w:lineRule="auto"/>
        <w:jc w:val="both"/>
        <w:rPr>
          <w:rStyle w:val="Gl"/>
          <w:sz w:val="24"/>
          <w:szCs w:val="24"/>
        </w:rPr>
      </w:pPr>
      <w:r w:rsidRPr="00404418">
        <w:rPr>
          <w:rStyle w:val="Gl"/>
          <w:sz w:val="24"/>
          <w:szCs w:val="24"/>
        </w:rPr>
        <w:t>Üçüncü kez bildirildiklerinde “Beş gün servis hizmetinden yararlanamama”,</w:t>
      </w:r>
    </w:p>
    <w:p w:rsidR="00404418" w:rsidRPr="00404418" w:rsidRDefault="00404418" w:rsidP="00404418">
      <w:pPr>
        <w:numPr>
          <w:ilvl w:val="2"/>
          <w:numId w:val="1"/>
        </w:numPr>
        <w:spacing w:before="100" w:beforeAutospacing="1" w:after="100" w:afterAutospacing="1" w:line="240" w:lineRule="auto"/>
        <w:jc w:val="both"/>
        <w:rPr>
          <w:rStyle w:val="Gl"/>
          <w:sz w:val="24"/>
          <w:szCs w:val="24"/>
        </w:rPr>
      </w:pPr>
      <w:r w:rsidRPr="00404418">
        <w:rPr>
          <w:rStyle w:val="Gl"/>
          <w:sz w:val="24"/>
          <w:szCs w:val="24"/>
        </w:rPr>
        <w:lastRenderedPageBreak/>
        <w:t>Dördüncü kez bildirildiklerinde “Servis hizmetinden süresiz yararlanamama”, yaptırımları alırlar.</w:t>
      </w:r>
    </w:p>
    <w:p w:rsidR="00A6052C" w:rsidRDefault="00A6052C">
      <w:bookmarkStart w:id="0" w:name="_GoBack"/>
      <w:bookmarkEnd w:id="0"/>
    </w:p>
    <w:sectPr w:rsidR="00A605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56B65"/>
    <w:multiLevelType w:val="multilevel"/>
    <w:tmpl w:val="8B28E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96D"/>
    <w:rsid w:val="00031050"/>
    <w:rsid w:val="00404418"/>
    <w:rsid w:val="00A6052C"/>
    <w:rsid w:val="00AC39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41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044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41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044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AKFEN</dc:creator>
  <cp:lastModifiedBy>AKFEN</cp:lastModifiedBy>
  <cp:revision>3</cp:revision>
  <dcterms:created xsi:type="dcterms:W3CDTF">2022-06-30T08:22:00Z</dcterms:created>
  <dcterms:modified xsi:type="dcterms:W3CDTF">2022-06-30T08:22:00Z</dcterms:modified>
</cp:coreProperties>
</file>